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3E5" w:rsidRPr="00883080" w:rsidRDefault="007B73E5">
      <w:pPr>
        <w:rPr>
          <w:rFonts w:ascii="Times New Roman" w:hAnsi="Times New Roman" w:cs="Times New Roman"/>
          <w:b/>
          <w:sz w:val="24"/>
          <w:szCs w:val="24"/>
        </w:rPr>
      </w:pPr>
      <w:r w:rsidRPr="0088308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C85E93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83080">
        <w:rPr>
          <w:rFonts w:ascii="Times New Roman" w:hAnsi="Times New Roman" w:cs="Times New Roman"/>
          <w:b/>
          <w:sz w:val="24"/>
          <w:szCs w:val="24"/>
        </w:rPr>
        <w:t xml:space="preserve">. Отстояния на </w:t>
      </w:r>
      <w:r w:rsidR="009A5229">
        <w:rPr>
          <w:rFonts w:ascii="Times New Roman" w:hAnsi="Times New Roman" w:cs="Times New Roman"/>
          <w:b/>
          <w:sz w:val="24"/>
          <w:szCs w:val="24"/>
        </w:rPr>
        <w:t>инвестиционно предложение</w:t>
      </w:r>
      <w:r w:rsidR="00C92137">
        <w:rPr>
          <w:rFonts w:ascii="Times New Roman" w:hAnsi="Times New Roman" w:cs="Times New Roman"/>
          <w:b/>
          <w:sz w:val="24"/>
          <w:szCs w:val="24"/>
        </w:rPr>
        <w:t xml:space="preserve"> от зони по „НАТУРА“ 2000</w:t>
      </w:r>
      <w:bookmarkStart w:id="0" w:name="_GoBack"/>
      <w:bookmarkEnd w:id="0"/>
    </w:p>
    <w:tbl>
      <w:tblPr>
        <w:tblW w:w="4892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4"/>
        <w:gridCol w:w="1131"/>
        <w:gridCol w:w="3018"/>
        <w:gridCol w:w="4535"/>
        <w:gridCol w:w="1290"/>
        <w:gridCol w:w="1544"/>
      </w:tblGrid>
      <w:tr w:rsidR="00824F81" w:rsidRPr="00126776" w:rsidTr="00573D94">
        <w:trPr>
          <w:trHeight w:val="20"/>
          <w:tblHeader/>
        </w:trPr>
        <w:tc>
          <w:tcPr>
            <w:tcW w:w="794" w:type="pct"/>
            <w:shd w:val="clear" w:color="auto" w:fill="D9D9D9" w:themeFill="background1" w:themeFillShade="D9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bookmarkStart w:id="1" w:name="_Hlk506796414"/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Обект</w:t>
            </w:r>
          </w:p>
        </w:tc>
        <w:tc>
          <w:tcPr>
            <w:tcW w:w="413" w:type="pct"/>
            <w:shd w:val="clear" w:color="auto" w:fill="D9D9D9" w:themeFill="background1" w:themeFillShade="D9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Код</w:t>
            </w:r>
          </w:p>
        </w:tc>
        <w:tc>
          <w:tcPr>
            <w:tcW w:w="1102" w:type="pct"/>
            <w:shd w:val="clear" w:color="auto" w:fill="D9D9D9" w:themeFill="background1" w:themeFillShade="D9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Име на защитена територия или зона</w:t>
            </w:r>
          </w:p>
        </w:tc>
        <w:tc>
          <w:tcPr>
            <w:tcW w:w="1656" w:type="pct"/>
            <w:shd w:val="clear" w:color="auto" w:fill="D9D9D9" w:themeFill="background1" w:themeFillShade="D9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Тип на територията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Площ на засегнати територии (ха)</w:t>
            </w:r>
          </w:p>
        </w:tc>
        <w:tc>
          <w:tcPr>
            <w:tcW w:w="564" w:type="pct"/>
            <w:shd w:val="clear" w:color="auto" w:fill="D9D9D9" w:themeFill="background1" w:themeFillShade="D9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Отстояние </w:t>
            </w:r>
            <w:r w:rsidR="009C44AB"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(</w:t>
            </w:r>
            <w:r w:rsidR="009C44AB"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bg-BG"/>
              </w:rPr>
              <w:t>km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)</w:t>
            </w:r>
          </w:p>
        </w:tc>
      </w:tr>
      <w:tr w:rsidR="00824F81" w:rsidRPr="00126776" w:rsidTr="00573D94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bookmarkStart w:id="2" w:name="_Hlk494455843"/>
            <w:bookmarkEnd w:id="1"/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Реконструкция на довеждащите водопроводи от БПС „Раней 1“ до ПС „Айдемир“ (НР Ниска зона 3000 m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 xml:space="preserve">), от ПС „Айдемир“ до НР Висока зона 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br/>
              <w:t>(400 m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) и от ПС II-ри подем Силистра до ВК Калипетрово</w:t>
            </w:r>
          </w:p>
        </w:tc>
      </w:tr>
      <w:bookmarkEnd w:id="2"/>
      <w:tr w:rsidR="00824F81" w:rsidRPr="00126776" w:rsidTr="00573D94">
        <w:trPr>
          <w:trHeight w:val="20"/>
        </w:trPr>
        <w:tc>
          <w:tcPr>
            <w:tcW w:w="794" w:type="pct"/>
            <w:vMerge w:val="restart"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Реконструкция на довеждащите водопроводи от БПС „Раней 1“ до ПС „Айдемир“ (НР Ниска зона 3000 m3), от ПС „Айдемир“ до НР Висока зона (400 m3) и от ПС II-ри подем Силистра до ВК Калипетрово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BG0000169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1,680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BG0000534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Чайка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2,760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5,099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5,128</w:t>
            </w:r>
          </w:p>
        </w:tc>
      </w:tr>
      <w:tr w:rsidR="00573D94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573D94" w:rsidRPr="00126776" w:rsidRDefault="00573D94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</w:tcPr>
          <w:p w:rsidR="00573D94" w:rsidRPr="00126776" w:rsidRDefault="00573D94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1_6_412</w:t>
            </w:r>
          </w:p>
        </w:tc>
        <w:tc>
          <w:tcPr>
            <w:tcW w:w="1102" w:type="pct"/>
            <w:shd w:val="clear" w:color="auto" w:fill="auto"/>
            <w:noWrap/>
            <w:vAlign w:val="center"/>
          </w:tcPr>
          <w:p w:rsidR="00573D94" w:rsidRPr="00126776" w:rsidRDefault="00573D94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Меджит Табия</w:t>
            </w:r>
          </w:p>
        </w:tc>
        <w:tc>
          <w:tcPr>
            <w:tcW w:w="1656" w:type="pct"/>
            <w:shd w:val="clear" w:color="auto" w:fill="auto"/>
            <w:noWrap/>
            <w:vAlign w:val="center"/>
          </w:tcPr>
          <w:p w:rsidR="00573D94" w:rsidRPr="00126776" w:rsidRDefault="00573D94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</w:tcPr>
          <w:p w:rsidR="00573D94" w:rsidRPr="00126776" w:rsidRDefault="00573D94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</w:tcPr>
          <w:p w:rsidR="00573D94" w:rsidRPr="00126776" w:rsidRDefault="00573D94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3,380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1_6_460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Пеликаните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7,138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1_4_8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7,498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BG0000169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1,030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BG0000534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Чайка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2,970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4,671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4,673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1_6_460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Пеликаните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6,718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1_4_8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7,020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BG0000169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1,732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BG0000534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Чайка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4,738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7,828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1_6_412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Меджит Табия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1,342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1_6_460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Пеликаните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9,860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1_4_8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10,207</w:t>
            </w:r>
          </w:p>
        </w:tc>
      </w:tr>
      <w:tr w:rsidR="00C85E93" w:rsidRPr="00126776" w:rsidTr="00573D94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Реконструкция на довеждащите водопроводи от кладенци Раней 1, 2 и 3 до ПС II-ри подем Тутракан и от ПС II-ри подем Тутракан до ВК Тутракан. Захранващи водопровод 1 и 2 от ВК Тутракан до РШ за вътрешната водопроводна мр</w:t>
            </w:r>
            <w:r w:rsidR="009A52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ежа на гр. Тутракан</w:t>
            </w:r>
          </w:p>
        </w:tc>
      </w:tr>
      <w:tr w:rsidR="00C85E93" w:rsidRPr="00126776" w:rsidTr="00573D94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</w:p>
        </w:tc>
      </w:tr>
      <w:tr w:rsidR="00C85E93" w:rsidRPr="00126776" w:rsidTr="00573D94">
        <w:trPr>
          <w:trHeight w:val="20"/>
        </w:trPr>
        <w:tc>
          <w:tcPr>
            <w:tcW w:w="794" w:type="pct"/>
            <w:vMerge w:val="restart"/>
            <w:shd w:val="clear" w:color="auto" w:fill="auto"/>
            <w:vAlign w:val="center"/>
            <w:hideMark/>
          </w:tcPr>
          <w:p w:rsidR="00C85E93" w:rsidRPr="00126776" w:rsidRDefault="00C85E93" w:rsidP="009A5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Захранващи водопровод 1 и 2 от ВК Тутракан до РШ за вътрешната водопроводна мрежа на гр. Тутракан 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BG0000171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Боблата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C85E93" w:rsidRPr="00126776" w:rsidRDefault="00C85E93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2,905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Пожарево - Гарван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5,158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BG0000377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Калимок - Бръшлен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0,634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bookmarkStart w:id="3" w:name="_Hlk494456601"/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BG0000180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Боблата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0,416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bookmarkEnd w:id="3"/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BG0002030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Калимок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0,675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bookmarkStart w:id="4" w:name="_Hlk494456646"/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BG0002031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Стената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0,21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bookmarkEnd w:id="4"/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1_6_415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Сая Кулак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9,27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1_6_122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Пожарево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9,327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1_6_146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Калимок - Бръшлен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0,663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BG0000171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Боблата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2,831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Пожарево - Гарван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8,101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bookmarkStart w:id="5" w:name="_Hlk494456805"/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BG0000377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Калимок - Бръшлен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1,423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bookmarkEnd w:id="5"/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BG0000180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Боблата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0,07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BG0000237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Пожарево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8,206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bookmarkStart w:id="6" w:name="_Hlk494456854"/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BG0002030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Комплекс Калимок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1,334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bookmarkEnd w:id="6"/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BG0002031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Стената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0,281</w:t>
            </w:r>
          </w:p>
        </w:tc>
      </w:tr>
      <w:tr w:rsidR="00824F81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bookmarkStart w:id="7" w:name="_Hlk494456921"/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1_6_146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Калимок - Бръшлен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1,131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824F81" w:rsidRPr="00126776" w:rsidRDefault="00824F81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bookmarkEnd w:id="7"/>
      <w:tr w:rsidR="00FE1406" w:rsidRPr="00126776" w:rsidTr="00573D94">
        <w:trPr>
          <w:trHeight w:val="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Захранващ водопровод - 1 от НР Висока зона (400 m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) до вътрешната водопроводна мрежа на с. Айдемир. Захранващ водопровод - 2  от НР Ниска зона (3000 m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  <w:r w:rsidRPr="001267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) до вътрешната водопроводна мрежа на с. Айдемир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 w:val="restart"/>
            <w:shd w:val="clear" w:color="auto" w:fill="auto"/>
            <w:vAlign w:val="center"/>
            <w:hideMark/>
          </w:tcPr>
          <w:p w:rsidR="00FE1406" w:rsidRPr="009A5229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A52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Захранващ водопровод - 2  от НР Ниска зона (3000 m3) до вътрешната водопроводна мрежа на с. Айдемир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BG0000169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1,684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BG0000534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Чайка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2,341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4,557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4,557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1_6_412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Меджит Табия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4,341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1_6_460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Пеликаните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6,568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1_4_8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6,978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 w:val="restart"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Захранващ водопровод - 1  от НР Висока зона (400 m3) до вътрешната водопроводна мрежа на с. Айдемир</w:t>
            </w: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BG0000169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 - 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0,828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BG0000534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Остров Чайка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2,644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3,914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BG0000168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Лудогорие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местообитания)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10,691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BG0000241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зона по ЗБР (Натура - птици)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4,023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1_6_412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Меджит Табия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5,025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1_6_460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Пеликаните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Защитена местност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5,954</w:t>
            </w:r>
          </w:p>
        </w:tc>
      </w:tr>
      <w:tr w:rsidR="00FE1406" w:rsidRPr="00126776" w:rsidTr="00573D94">
        <w:trPr>
          <w:trHeight w:val="20"/>
        </w:trPr>
        <w:tc>
          <w:tcPr>
            <w:tcW w:w="794" w:type="pct"/>
            <w:vMerge/>
            <w:shd w:val="clear" w:color="auto" w:fill="auto"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13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1_4_8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Сребърна</w:t>
            </w:r>
          </w:p>
        </w:tc>
        <w:tc>
          <w:tcPr>
            <w:tcW w:w="1656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Поддържан резерват по ЗЗТ</w:t>
            </w:r>
          </w:p>
        </w:tc>
        <w:tc>
          <w:tcPr>
            <w:tcW w:w="471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564" w:type="pct"/>
            <w:shd w:val="clear" w:color="auto" w:fill="auto"/>
            <w:noWrap/>
            <w:vAlign w:val="center"/>
            <w:hideMark/>
          </w:tcPr>
          <w:p w:rsidR="00FE1406" w:rsidRPr="00126776" w:rsidRDefault="00FE1406" w:rsidP="00C8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1267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6,471</w:t>
            </w:r>
          </w:p>
        </w:tc>
      </w:tr>
    </w:tbl>
    <w:p w:rsidR="007B73E5" w:rsidRPr="007B73E5" w:rsidRDefault="007B73E5">
      <w:pPr>
        <w:rPr>
          <w:rFonts w:ascii="Times New Roman" w:hAnsi="Times New Roman" w:cs="Times New Roman"/>
          <w:sz w:val="24"/>
          <w:szCs w:val="24"/>
        </w:rPr>
      </w:pPr>
    </w:p>
    <w:sectPr w:rsidR="007B73E5" w:rsidRPr="007B73E5" w:rsidSect="007B73E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9FB" w:rsidRDefault="00E629FB" w:rsidP="00E629FB">
      <w:pPr>
        <w:spacing w:after="0" w:line="240" w:lineRule="auto"/>
      </w:pPr>
      <w:r>
        <w:separator/>
      </w:r>
    </w:p>
  </w:endnote>
  <w:endnote w:type="continuationSeparator" w:id="0">
    <w:p w:rsidR="00E629FB" w:rsidRDefault="00E629FB" w:rsidP="00E62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1098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29FB" w:rsidRDefault="00E629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D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29FB" w:rsidRDefault="00E6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9FB" w:rsidRDefault="00E629FB" w:rsidP="00E629FB">
      <w:pPr>
        <w:spacing w:after="0" w:line="240" w:lineRule="auto"/>
      </w:pPr>
      <w:r>
        <w:separator/>
      </w:r>
    </w:p>
  </w:footnote>
  <w:footnote w:type="continuationSeparator" w:id="0">
    <w:p w:rsidR="00E629FB" w:rsidRDefault="00E629FB" w:rsidP="00E629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241"/>
    <w:rsid w:val="000E590D"/>
    <w:rsid w:val="00126776"/>
    <w:rsid w:val="00126915"/>
    <w:rsid w:val="001E444F"/>
    <w:rsid w:val="0022636E"/>
    <w:rsid w:val="00344A7C"/>
    <w:rsid w:val="003C0004"/>
    <w:rsid w:val="00496CAB"/>
    <w:rsid w:val="004B68A2"/>
    <w:rsid w:val="004F66C0"/>
    <w:rsid w:val="00571927"/>
    <w:rsid w:val="00573D94"/>
    <w:rsid w:val="005B25C5"/>
    <w:rsid w:val="005E3F49"/>
    <w:rsid w:val="00605F8E"/>
    <w:rsid w:val="006D2521"/>
    <w:rsid w:val="00763815"/>
    <w:rsid w:val="00790FDD"/>
    <w:rsid w:val="007B73E5"/>
    <w:rsid w:val="007D5065"/>
    <w:rsid w:val="008021F8"/>
    <w:rsid w:val="00824F81"/>
    <w:rsid w:val="00883080"/>
    <w:rsid w:val="00917241"/>
    <w:rsid w:val="0099271A"/>
    <w:rsid w:val="009A5229"/>
    <w:rsid w:val="009C44AB"/>
    <w:rsid w:val="00AA7B00"/>
    <w:rsid w:val="00AF5E06"/>
    <w:rsid w:val="00C507F6"/>
    <w:rsid w:val="00C85E93"/>
    <w:rsid w:val="00C91EB3"/>
    <w:rsid w:val="00C92137"/>
    <w:rsid w:val="00C94DDC"/>
    <w:rsid w:val="00D11613"/>
    <w:rsid w:val="00D45D0C"/>
    <w:rsid w:val="00D85643"/>
    <w:rsid w:val="00E410F5"/>
    <w:rsid w:val="00E629FB"/>
    <w:rsid w:val="00E9605E"/>
    <w:rsid w:val="00EA5DC7"/>
    <w:rsid w:val="00F70680"/>
    <w:rsid w:val="00FE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F1950-AF2E-4CA1-ADB9-13E8465F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2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9FB"/>
  </w:style>
  <w:style w:type="paragraph" w:styleId="Footer">
    <w:name w:val="footer"/>
    <w:basedOn w:val="Normal"/>
    <w:link w:val="FooterChar"/>
    <w:uiPriority w:val="99"/>
    <w:unhideWhenUsed/>
    <w:rsid w:val="00E62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D69F5-DCA3-4D36-A283-95A25611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2018-02-16T10:07:00Z</dcterms:created>
  <dcterms:modified xsi:type="dcterms:W3CDTF">2018-03-07T15:41:00Z</dcterms:modified>
</cp:coreProperties>
</file>